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3E" w:rsidRPr="0041673E" w:rsidRDefault="0041673E" w:rsidP="00F80FAA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ФЕДЕРАЛЬНАЯ РАБОЧАЯ ПРОГРАММА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 xml:space="preserve">ОСНОВНОГО ОБЩЕГО ОБРАЗОВАНИЯ ДЛЯ ОБУЧАЮЩИХСЯ 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С ЗАДЕРЖКОЙ ПСИХИЧЕСКОГО РАЗВИТИЯ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73E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ЖИЗНЕДЕЯТЕЛЬНОСТИ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t>Москва 2023</w:t>
      </w: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673E">
        <w:rPr>
          <w:rFonts w:ascii="Times New Roman" w:hAnsi="Times New Roman" w:cs="Times New Roman"/>
          <w:bCs/>
          <w:sz w:val="28"/>
          <w:szCs w:val="28"/>
        </w:rPr>
        <w:lastRenderedPageBreak/>
        <w:t>ОГЛАВЛЕНИЕ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447825635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41673E" w:rsidRP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</w:pPr>
        </w:p>
        <w:p w:rsidR="004A4DFF" w:rsidRPr="004A4DFF" w:rsidRDefault="0041673E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begin"/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instrText xml:space="preserve"> TOC \o "1-3" \h \z \u </w:instrText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separate"/>
          </w:r>
          <w:hyperlink w:anchor="_Toc153907635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_Toc153907635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4A4DFF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36" w:history="1">
            <w:r w:rsidRPr="004A4DFF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СОДЕРЖАНИЕ УЧЕБНОГО ПРЕДМЕТА «Основы безопасности жизнедеятельности»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_Toc153907636 \h </w:instrTex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37" w:history="1">
            <w:r w:rsidRPr="004A4DFF">
              <w:rPr>
                <w:rStyle w:val="af1"/>
              </w:rPr>
              <w:t>Модуль № 1 «Культура безопасности жизнедеятельности в современном обществе»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_Toc153907637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9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38" w:history="1">
            <w:r w:rsidRPr="004A4DFF">
              <w:rPr>
                <w:rStyle w:val="af1"/>
              </w:rPr>
              <w:t>Модуль № 2 «Безопасность в быту»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_Toc153907638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9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39" w:history="1">
            <w:r w:rsidRPr="004A4DFF">
              <w:rPr>
                <w:rStyle w:val="af1"/>
              </w:rPr>
              <w:t>Модуль № 3 «Безопасность на транспорте»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_Toc153907639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10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0" w:history="1">
            <w:r w:rsidRPr="004A4DFF">
              <w:rPr>
                <w:rStyle w:val="af1"/>
              </w:rPr>
              <w:t>Модуль № 4 «Безопасность в общественных местах»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_Toc153907640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10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1" w:history="1">
            <w:r w:rsidRPr="004A4DFF">
              <w:rPr>
                <w:rStyle w:val="af1"/>
              </w:rPr>
              <w:t>Модуль № 5 «Безопасность в природной среде»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_Toc153907641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11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2" w:history="1">
            <w:r w:rsidRPr="004A4DFF">
              <w:rPr>
                <w:rStyle w:val="af1"/>
              </w:rPr>
              <w:t>Модуль № 6 «Здоровье и как его сохранить. Основы медицинских знаний»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_Toc153907642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12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3" w:history="1">
            <w:r w:rsidRPr="004A4DFF">
              <w:rPr>
                <w:rStyle w:val="af1"/>
              </w:rPr>
              <w:t>Модуль № 7 «Безопасность в социуме»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_Toc153907643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13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4" w:history="1">
            <w:r w:rsidRPr="004A4DFF">
              <w:rPr>
                <w:rStyle w:val="af1"/>
              </w:rPr>
              <w:t>Модуль № 8 «Безопасность в информационном пространстве»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_Toc153907644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13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5" w:history="1">
            <w:r w:rsidRPr="004A4DFF">
              <w:rPr>
                <w:rStyle w:val="af1"/>
              </w:rPr>
              <w:t>Модуль № 9 «Основы противодействия экстремизму и терроризму»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_Toc153907645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14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6" w:history="1">
            <w:r w:rsidRPr="004A4DFF">
              <w:rPr>
                <w:rStyle w:val="af1"/>
              </w:rPr>
              <w:t>Модуль № 10 «Взаимодействие личности, общества и государства в обеспечении безопасности жизни и здоровья населения»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_Toc153907646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14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47" w:history="1">
            <w:r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БЕЗОПАСНОСТИ ЖИЗНЕДЕЯТЕЛЬНОСТИ» НА УРОВНЕ ОСНОВНОГО ОБЩЕГО ОБРАЗОВАНИЯ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_Toc153907647 \h </w:instrTex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8" w:history="1">
            <w:r w:rsidRPr="004A4DFF">
              <w:rPr>
                <w:rStyle w:val="af1"/>
              </w:rPr>
              <w:t>ЛИЧНОСТНЫЕ РЕЗУЛЬТАТЫ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_Toc153907648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15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49" w:history="1">
            <w:r w:rsidRPr="004A4DFF">
              <w:rPr>
                <w:rStyle w:val="af1"/>
                <w:caps/>
              </w:rPr>
              <w:t>Метапредметные результаты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_Toc153907649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19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31"/>
            <w:rPr>
              <w:rFonts w:eastAsiaTheme="minorEastAsia"/>
              <w:lang w:eastAsia="ru-RU"/>
            </w:rPr>
          </w:pPr>
          <w:hyperlink w:anchor="_Toc153907650" w:history="1">
            <w:r w:rsidRPr="004A4DFF">
              <w:rPr>
                <w:rStyle w:val="af1"/>
                <w:caps/>
              </w:rPr>
              <w:t>Предметные результаты</w:t>
            </w:r>
            <w:r w:rsidRPr="004A4DFF">
              <w:rPr>
                <w:webHidden/>
              </w:rPr>
              <w:tab/>
            </w:r>
            <w:r w:rsidRPr="004A4DFF">
              <w:rPr>
                <w:webHidden/>
              </w:rPr>
              <w:fldChar w:fldCharType="begin"/>
            </w:r>
            <w:r w:rsidRPr="004A4DFF">
              <w:rPr>
                <w:webHidden/>
              </w:rPr>
              <w:instrText xml:space="preserve"> PAGEREF _Toc153907650 \h </w:instrText>
            </w:r>
            <w:r w:rsidRPr="004A4DFF">
              <w:rPr>
                <w:webHidden/>
              </w:rPr>
            </w:r>
            <w:r w:rsidRPr="004A4DFF">
              <w:rPr>
                <w:webHidden/>
              </w:rPr>
              <w:fldChar w:fldCharType="separate"/>
            </w:r>
            <w:r w:rsidRPr="004A4DFF">
              <w:rPr>
                <w:webHidden/>
              </w:rPr>
              <w:t>20</w:t>
            </w:r>
            <w:r w:rsidRPr="004A4DFF">
              <w:rPr>
                <w:webHidden/>
              </w:rPr>
              <w:fldChar w:fldCharType="end"/>
            </w:r>
          </w:hyperlink>
        </w:p>
        <w:p w:rsidR="004A4DFF" w:rsidRPr="004A4DFF" w:rsidRDefault="004A4DFF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51" w:history="1">
            <w:r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_Toc153907651 \h </w:instrTex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1673E" w:rsidRDefault="0041673E" w:rsidP="0041673E">
      <w:bookmarkStart w:id="0" w:name="_Toc101167471"/>
    </w:p>
    <w:p w:rsidR="0041673E" w:rsidRDefault="0041673E" w:rsidP="0041673E">
      <w:pPr>
        <w:jc w:val="center"/>
      </w:pPr>
    </w:p>
    <w:p w:rsidR="009B68CB" w:rsidRPr="00216D0C" w:rsidRDefault="009B68CB" w:rsidP="0099211F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1" w:name="_Toc153907635"/>
      <w:bookmarkStart w:id="2" w:name="_GoBack"/>
      <w:bookmarkEnd w:id="2"/>
      <w:r w:rsidRPr="00B627DF">
        <w:rPr>
          <w:rFonts w:ascii="Times New Roman" w:hAnsi="Times New Roman"/>
          <w:color w:val="auto"/>
          <w:sz w:val="28"/>
          <w:lang w:eastAsia="en-US"/>
        </w:rPr>
        <w:t>ПОЯСНИТЕЛЬНАЯ ЗАПИСКА</w:t>
      </w:r>
      <w:bookmarkEnd w:id="0"/>
      <w:bookmarkEnd w:id="1"/>
    </w:p>
    <w:p w:rsidR="009B68CB" w:rsidRPr="009B68CB" w:rsidRDefault="00432FE7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FE7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 w:rsidRPr="00432FE7">
        <w:rPr>
          <w:rFonts w:ascii="Times New Roman" w:hAnsi="Times New Roman" w:cs="Times New Roman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432FE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32FE7">
        <w:rPr>
          <w:rFonts w:ascii="Times New Roman" w:hAnsi="Times New Roman" w:cs="Times New Roman"/>
          <w:sz w:val="28"/>
          <w:szCs w:val="28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Pr="00432FE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32FE7">
        <w:rPr>
          <w:rFonts w:ascii="Times New Roman" w:hAnsi="Times New Roman" w:cs="Times New Roman"/>
          <w:sz w:val="28"/>
          <w:szCs w:val="28"/>
        </w:rPr>
        <w:t xml:space="preserve">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432FE7">
        <w:rPr>
          <w:rFonts w:ascii="Times New Roman" w:hAnsi="Times New Roman" w:cs="Times New Roman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 w:rsidR="009B68CB" w:rsidRPr="009B68CB" w:rsidRDefault="00983A20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2 «Безопасность в быту</w:t>
      </w:r>
      <w:r w:rsidR="009B68CB" w:rsidRPr="009B68CB">
        <w:rPr>
          <w:rFonts w:ascii="Times New Roman" w:hAnsi="Times New Roman" w:cs="Times New Roman"/>
          <w:sz w:val="28"/>
          <w:szCs w:val="28"/>
        </w:rPr>
        <w:t>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3 «Безопасность на транспорте»;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7 «Безопасность в социуме»;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B68CB" w:rsidRPr="00216D0C" w:rsidRDefault="00CD61D8" w:rsidP="00216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D8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рабочая программа разработана с целью оказания методической помощи преподавателям-организаторам, учителям ОБЖ в составлении рабочей программы по учебному предмету, ориентированной на системно-</w:t>
      </w:r>
      <w:proofErr w:type="spellStart"/>
      <w:r w:rsidR="009B68CB" w:rsidRPr="009B68C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и практико-ориентированный подход в преподавании ОБЖ обучающимся с з</w:t>
      </w:r>
      <w:r w:rsidR="00216D0C">
        <w:rPr>
          <w:rFonts w:ascii="Times New Roman" w:hAnsi="Times New Roman" w:cs="Times New Roman"/>
          <w:sz w:val="28"/>
          <w:szCs w:val="28"/>
        </w:rPr>
        <w:t>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Изучение учебного предмета «Основы безопасности жизнедеятельности»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и особым образовательным потребностям обучающихся с ЗПР. Овладение учебным предметом «Основы безопасности жизнедеятельности» представляет определенную сложность для данной категории обучающихся с ОВЗ. Это связано со своеобразием психической деятельности обучающихся с ЗПР: 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 w:rsidR="009B68CB" w:rsidRPr="009B68CB" w:rsidRDefault="009B68CB" w:rsidP="00542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 w:rsidR="009B68CB" w:rsidRPr="0054292F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 адаптации программы основное внимание обращается на овладение обучающимися с ЗПР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bookmarkEnd w:id="3"/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D0C">
        <w:rPr>
          <w:rFonts w:ascii="Times New Roman" w:hAnsi="Times New Roman" w:cs="Times New Roman"/>
          <w:sz w:val="28"/>
          <w:szCs w:val="28"/>
        </w:rPr>
        <w:t>Целью</w:t>
      </w:r>
      <w:r w:rsidRPr="009B68CB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жизнедеятельности»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задержкой психического развития обеспечивается решением следующих </w:t>
      </w:r>
      <w:r w:rsidRPr="0054292F">
        <w:rPr>
          <w:rFonts w:ascii="Times New Roman" w:hAnsi="Times New Roman" w:cs="Times New Roman"/>
          <w:sz w:val="28"/>
          <w:szCs w:val="28"/>
        </w:rPr>
        <w:t>задач</w:t>
      </w:r>
      <w:r w:rsidRPr="009B68CB">
        <w:rPr>
          <w:rFonts w:ascii="Times New Roman" w:hAnsi="Times New Roman" w:cs="Times New Roman"/>
          <w:i/>
          <w:sz w:val="28"/>
          <w:szCs w:val="28"/>
        </w:rPr>
        <w:t>: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знаний о безопасном поведении в повседневной жизнедеятельности;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умений экологического проектирования безопасной жизнедеятельности с учетом природных, техногенных и социальных рисков;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9B68CB" w:rsidRPr="009B68CB" w:rsidRDefault="009B68CB" w:rsidP="0054292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 w:rsidR="009B68CB" w:rsidRPr="009B68CB" w:rsidRDefault="009B68CB" w:rsidP="0054292F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и понимание учебного предмета «Основы безопасности жизнедеятельности» направлено на: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воспитание у обучающихся с ЗПР чувства ответственности за личную безопасность, ценностного отношения к своему здоровью и жизни;</w:t>
      </w:r>
    </w:p>
    <w:p w:rsidR="0054292F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развитие у обучающихся с ЗПР качеств личности, необходимых для ведения здорового образа жизни; необходимых для обеспечения безопасного поведения в оп</w:t>
      </w:r>
      <w:r w:rsidR="0054292F"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ЗПР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антиэкстримистской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 w:rsidR="0099211F" w:rsidRPr="004A4DFF" w:rsidRDefault="0099211F" w:rsidP="0099211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DFF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безопасности жизнедеятельности» в учебном плане</w:t>
      </w:r>
    </w:p>
    <w:p w:rsidR="0099211F" w:rsidRPr="0099211F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9B68CB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«Основы безопасности жизнедеятельности» и количество часов для их освоения. Конкретное наполнение модулей может быть скорректировано и конкретизировано с учётом региональных (географических, социальных, этнических и др.), а также бытовых и других местных особенностей.</w:t>
      </w:r>
    </w:p>
    <w:p w:rsidR="00D118F9" w:rsidRPr="009B68CB" w:rsidRDefault="00D118F9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D118F9" w:rsidRDefault="009B68CB" w:rsidP="00D11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95498134"/>
      <w:bookmarkStart w:id="5" w:name="_Toc101167474"/>
      <w:bookmarkStart w:id="6" w:name="_Toc153876590"/>
      <w:bookmarkStart w:id="7" w:name="_Toc153897785"/>
      <w:bookmarkStart w:id="8" w:name="_Toc153898002"/>
      <w:r w:rsidRPr="00D118F9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безопасности жизнедеятельности</w:t>
      </w:r>
      <w:bookmarkEnd w:id="4"/>
      <w:bookmarkEnd w:id="5"/>
      <w:bookmarkEnd w:id="6"/>
      <w:bookmarkEnd w:id="7"/>
      <w:bookmarkEnd w:id="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ЗПР обусловливают дополнительные коррекционные задачи учебного предмета «Основы безопасности жизнедеятельности», направленные на развитие мыслительной деятельности, повышение познавательной активности, формирование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жизнедеятельности» необходима адаптация объема и характера учебного материала к познавательным возможностям обучающихся с ЗПР: учебный материал необходимо преподносить небольшими порциями, усложняя его постепенно, изыскивать способы адаптации трудных заданий, некоторые темы давать как ознакомительные (в программе они выделены </w:t>
      </w:r>
      <w:r w:rsidR="007477A0" w:rsidRPr="004A4DFF">
        <w:rPr>
          <w:rFonts w:ascii="Times New Roman" w:hAnsi="Times New Roman" w:cs="Times New Roman"/>
          <w:sz w:val="28"/>
          <w:szCs w:val="28"/>
        </w:rPr>
        <w:t>звёздочкой</w:t>
      </w:r>
      <w:r w:rsidRPr="004A4DFF">
        <w:rPr>
          <w:rFonts w:ascii="Times New Roman" w:hAnsi="Times New Roman" w:cs="Times New Roman"/>
          <w:sz w:val="28"/>
          <w:szCs w:val="28"/>
        </w:rPr>
        <w:t>)</w:t>
      </w:r>
      <w:r w:rsidRPr="009B68CB">
        <w:rPr>
          <w:rFonts w:ascii="Times New Roman" w:hAnsi="Times New Roman" w:cs="Times New Roman"/>
          <w:sz w:val="28"/>
          <w:szCs w:val="28"/>
        </w:rPr>
        <w:t>; теоретический материал рекомендуется изучать в процессе практической деятельности по решению учебных задач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ОБЖ способствует прочному и осознанному формированию жизненных компетенций.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Изучение учебного предмета «Основы безопасности жизнедеятельности» позволяет обучающимся с ЗПР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9B68CB" w:rsidRDefault="00CD61D8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программа предоставляет автору рабочей программы свободу в распределении материала по годам обучения и четвертям (триместрам). Тематическое планирование программы курса «Основы безопасности жизнедеятельности» может быть разработано как по линейному, так и по концентрическому принципу. Предлагается два варианта тематического планирования. Первый построен по линейному принципу, предполагает последовательное изучение модулей программы в течении двух лет (8-9 класс) может применяться в условиях инклюзивного класса. Второй вариант построен по концентрическому принципу, все модули изучаются и в 8, и в 9 классе с постепенным усложнением тем, данный вариант используется в отдельном классе для обучающихся с ЗПР. Вариант тематического планирования самостоятельно определяется образовательной организацией и зависит </w:t>
      </w:r>
      <w:proofErr w:type="gramStart"/>
      <w:r w:rsidR="009B68CB" w:rsidRPr="009B68CB">
        <w:rPr>
          <w:rFonts w:ascii="Times New Roman" w:hAnsi="Times New Roman" w:cs="Times New Roman"/>
          <w:sz w:val="28"/>
          <w:szCs w:val="28"/>
        </w:rPr>
        <w:t>от индивидуальных возможностей</w:t>
      </w:r>
      <w:proofErr w:type="gramEnd"/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="009B68CB" w:rsidRPr="009B68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При составлении рабочих программ в отдельных темах возможны дополнения с учетом региональных особенностей. </w:t>
      </w:r>
    </w:p>
    <w:p w:rsidR="004A4DFF" w:rsidRPr="009B68CB" w:rsidRDefault="004A4DF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4A4DFF" w:rsidRDefault="009B68CB" w:rsidP="004A4D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95498135"/>
      <w:bookmarkStart w:id="10" w:name="_Toc101167475"/>
      <w:bookmarkStart w:id="11" w:name="_Toc153876591"/>
      <w:bookmarkStart w:id="12" w:name="_Toc153897786"/>
      <w:bookmarkStart w:id="13" w:name="_Toc153898003"/>
      <w:r w:rsidRPr="004A4DFF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безопасности жизнедеятельности»</w:t>
      </w:r>
      <w:bookmarkEnd w:id="9"/>
      <w:bookmarkEnd w:id="10"/>
      <w:bookmarkEnd w:id="11"/>
      <w:bookmarkEnd w:id="12"/>
      <w:bookmarkEnd w:id="13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Содержание видов деятельности определяется особыми образовательными потребностями обучающихся с ЗПР</w:t>
      </w:r>
      <w:r w:rsidR="00AE4FE8"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 w:rsidRPr="009B68CB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 изучении материала по ОБЖ целесообразно давать алгоритм ответа или наводящие вопросы, использовать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Примерная тематическая и терминолог</w:t>
      </w:r>
      <w:r w:rsidR="00AE4FE8">
        <w:rPr>
          <w:rFonts w:ascii="Times New Roman" w:hAnsi="Times New Roman" w:cs="Times New Roman"/>
          <w:sz w:val="28"/>
          <w:szCs w:val="28"/>
        </w:rPr>
        <w:t>ическая лексика соответствует Ф</w:t>
      </w:r>
      <w:r w:rsidRPr="009B68CB">
        <w:rPr>
          <w:rFonts w:ascii="Times New Roman" w:hAnsi="Times New Roman" w:cs="Times New Roman"/>
          <w:sz w:val="28"/>
          <w:szCs w:val="28"/>
        </w:rPr>
        <w:t xml:space="preserve">ОП ООО.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полисенсорной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382" w:rsidRDefault="00EF5382"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B68CB" w:rsidRPr="00123147" w:rsidRDefault="009B68CB" w:rsidP="00123147">
      <w:pPr>
        <w:pStyle w:val="1"/>
        <w:rPr>
          <w:rFonts w:ascii="Times New Roman" w:hAnsi="Times New Roman"/>
          <w:caps/>
          <w:color w:val="auto"/>
          <w:sz w:val="28"/>
          <w:lang w:eastAsia="en-US"/>
        </w:rPr>
      </w:pPr>
      <w:bookmarkStart w:id="15" w:name="_Toc101167477"/>
      <w:bookmarkStart w:id="16" w:name="_Toc153907636"/>
      <w:r w:rsidRPr="00123147">
        <w:rPr>
          <w:rFonts w:ascii="Times New Roman" w:hAnsi="Times New Roman"/>
          <w:caps/>
          <w:color w:val="auto"/>
          <w:sz w:val="28"/>
          <w:lang w:eastAsia="en-US"/>
        </w:rPr>
        <w:t>СОДЕРЖАНИЕ УЧЕБНОГО ПРЕДМЕТА «Основы безопасности жизнедеятельности»</w:t>
      </w:r>
      <w:bookmarkEnd w:id="14"/>
      <w:bookmarkEnd w:id="15"/>
      <w:bookmarkEnd w:id="1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68CB" w:rsidRPr="00F80FAA" w:rsidRDefault="009B68CB" w:rsidP="00F80FAA">
      <w:pPr>
        <w:pStyle w:val="3"/>
      </w:pPr>
      <w:bookmarkStart w:id="17" w:name="_Toc101167478"/>
      <w:bookmarkStart w:id="18" w:name="_Toc153876593"/>
      <w:bookmarkStart w:id="19" w:name="_Toc153897788"/>
      <w:bookmarkStart w:id="20" w:name="_Toc153898005"/>
      <w:bookmarkStart w:id="21" w:name="_Toc153907637"/>
      <w:r w:rsidRPr="00F80FAA">
        <w:t>Модуль № 1 «Культура безопасности жизнедеятельности в современном обществе»</w:t>
      </w:r>
      <w:bookmarkEnd w:id="17"/>
      <w:bookmarkEnd w:id="18"/>
      <w:bookmarkEnd w:id="19"/>
      <w:bookmarkEnd w:id="20"/>
      <w:bookmarkEnd w:id="2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216D0C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22" w:name="_Toc101167479"/>
      <w:bookmarkStart w:id="23" w:name="_Toc153876594"/>
      <w:bookmarkStart w:id="24" w:name="_Toc153897789"/>
      <w:bookmarkStart w:id="25" w:name="_Toc153898006"/>
      <w:bookmarkStart w:id="26" w:name="_Toc153907638"/>
      <w:r w:rsidRPr="003E18A7">
        <w:t>Мо</w:t>
      </w:r>
      <w:r w:rsidR="003603E0" w:rsidRPr="003E18A7">
        <w:t>дуль № 2 «Безоп</w:t>
      </w:r>
      <w:r w:rsidR="006D061D" w:rsidRPr="003E18A7">
        <w:t>асность в быту</w:t>
      </w:r>
      <w:r w:rsidRPr="003E18A7">
        <w:t>»</w:t>
      </w:r>
      <w:bookmarkEnd w:id="22"/>
      <w:bookmarkEnd w:id="23"/>
      <w:bookmarkEnd w:id="24"/>
      <w:bookmarkEnd w:id="25"/>
      <w:bookmarkEnd w:id="2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пожар и факторы его развития;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первичные средства пожаротушения;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классификация аварийных ситуаций в коммунальных системах жизнеобеспечения;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3E18A7" w:rsidRPr="009B68CB" w:rsidRDefault="003E18A7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27" w:name="_Toc101167480"/>
      <w:bookmarkStart w:id="28" w:name="_Toc153876595"/>
      <w:bookmarkStart w:id="29" w:name="_Toc153897790"/>
      <w:bookmarkStart w:id="30" w:name="_Toc153898007"/>
      <w:bookmarkStart w:id="31" w:name="_Toc153907639"/>
      <w:r w:rsidRPr="003E18A7">
        <w:t>Модуль № 3 «Безопасность на транспорте»</w:t>
      </w:r>
      <w:bookmarkEnd w:id="27"/>
      <w:bookmarkEnd w:id="28"/>
      <w:bookmarkEnd w:id="29"/>
      <w:bookmarkEnd w:id="30"/>
      <w:bookmarkEnd w:id="3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элементы и правила их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пассажиров;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пассажира мотоцикла;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электросамокаты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моноколёса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сигвеи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т. п.), правила безопасного использования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монотранспорта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(мопедов и мотоциклов);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пожаре на транспорте;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2" w:name="_Toc101167481"/>
      <w:bookmarkStart w:id="33" w:name="_Toc153876596"/>
      <w:bookmarkStart w:id="34" w:name="_Toc153897791"/>
      <w:bookmarkStart w:id="35" w:name="_Toc153898008"/>
      <w:bookmarkStart w:id="36" w:name="_Toc153907640"/>
      <w:r w:rsidRPr="003E18A7">
        <w:t>Модуль № 4 «Безопасность в общественных местах»</w:t>
      </w:r>
      <w:bookmarkEnd w:id="32"/>
      <w:bookmarkEnd w:id="33"/>
      <w:bookmarkEnd w:id="34"/>
      <w:bookmarkEnd w:id="35"/>
      <w:bookmarkEnd w:id="3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7" w:name="_Toc101167482"/>
      <w:bookmarkStart w:id="38" w:name="_Toc153876597"/>
      <w:bookmarkStart w:id="39" w:name="_Toc153897792"/>
      <w:bookmarkStart w:id="40" w:name="_Toc153898009"/>
      <w:bookmarkStart w:id="41" w:name="_Toc153907641"/>
      <w:r w:rsidRPr="003E18A7">
        <w:t>Модуль № 5 «Безопасность в природной среде»</w:t>
      </w:r>
      <w:bookmarkEnd w:id="37"/>
      <w:bookmarkEnd w:id="38"/>
      <w:bookmarkEnd w:id="39"/>
      <w:bookmarkEnd w:id="40"/>
      <w:bookmarkEnd w:id="41"/>
    </w:p>
    <w:p w:rsidR="006D061D" w:rsidRPr="00EA213F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чрезвычайные ситуации природного характера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 w:rsidR="006D061D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1D">
        <w:rPr>
          <w:rFonts w:ascii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6D061D" w:rsidRPr="00693F53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EA213F" w:rsidRP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плавсредствах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наводнения, их характеристики и опасности, порядок действий при наводнении;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EA213F" w:rsidRPr="00EA213F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EA213F" w:rsidRPr="009B68CB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правила безопасного поведения при неблагоп</w:t>
      </w:r>
      <w:r w:rsidR="00EA213F">
        <w:rPr>
          <w:rFonts w:ascii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hAnsi="Times New Roman" w:cs="Times New Roman"/>
          <w:sz w:val="28"/>
          <w:szCs w:val="28"/>
        </w:rPr>
        <w:t>обстановке</w:t>
      </w:r>
      <w:r w:rsidR="0054292F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2" w:name="_Toc101167483"/>
      <w:bookmarkStart w:id="43" w:name="_Toc153876598"/>
      <w:bookmarkStart w:id="44" w:name="_Toc153897793"/>
      <w:bookmarkStart w:id="45" w:name="_Toc153898010"/>
      <w:bookmarkStart w:id="46" w:name="_Toc153907642"/>
      <w:r w:rsidRPr="003E18A7">
        <w:t>Модуль № 6 «Здоровье и как его сохранить. Основы медицинских знаний»</w:t>
      </w:r>
      <w:bookmarkEnd w:id="42"/>
      <w:bookmarkEnd w:id="43"/>
      <w:bookmarkEnd w:id="44"/>
      <w:bookmarkEnd w:id="45"/>
      <w:bookmarkEnd w:id="4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 w:rsidR="00EA213F">
        <w:rPr>
          <w:rFonts w:ascii="Times New Roman" w:hAnsi="Times New Roman" w:cs="Times New Roman"/>
          <w:sz w:val="28"/>
          <w:szCs w:val="28"/>
        </w:rPr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A213F" w:rsidRPr="00693F53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="00EA213F" w:rsidRPr="00693F53">
        <w:rPr>
          <w:rFonts w:ascii="Times New Roman" w:hAnsi="Times New Roman" w:cs="Times New Roman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9B68CB" w:rsidRPr="00EA213F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диспансеризация и её задачи;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стресс и его влияние на человека, меры профилактики стресса, способы самоконтроля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эмоциональных состояний;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назначение и состав аптечки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7" w:name="_Toc101167484"/>
      <w:bookmarkStart w:id="48" w:name="_Toc153876599"/>
      <w:bookmarkStart w:id="49" w:name="_Toc153897794"/>
      <w:bookmarkStart w:id="50" w:name="_Toc153898011"/>
      <w:bookmarkStart w:id="51" w:name="_Toc153907643"/>
      <w:r w:rsidRPr="003E18A7">
        <w:t>Модуль № 7 «Безопасность в социуме»</w:t>
      </w:r>
      <w:bookmarkEnd w:id="47"/>
      <w:bookmarkEnd w:id="48"/>
      <w:bookmarkEnd w:id="49"/>
      <w:bookmarkEnd w:id="50"/>
      <w:bookmarkEnd w:id="5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опасные формы проявления конфликта: агрессия, домашнее насилие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2" w:name="_Toc101167485"/>
      <w:bookmarkStart w:id="53" w:name="_Toc153876600"/>
      <w:bookmarkStart w:id="54" w:name="_Toc153897795"/>
      <w:bookmarkStart w:id="55" w:name="_Toc153898012"/>
      <w:bookmarkStart w:id="56" w:name="_Toc153907644"/>
      <w:r w:rsidRPr="003E18A7">
        <w:t>Модуль № 8 «Безопасность в информационном пространстве»</w:t>
      </w:r>
      <w:bookmarkEnd w:id="52"/>
      <w:bookmarkEnd w:id="53"/>
      <w:bookmarkEnd w:id="54"/>
      <w:bookmarkEnd w:id="55"/>
      <w:bookmarkEnd w:id="5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B68CB" w:rsidRPr="00693F53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</w:t>
      </w:r>
      <w:r w:rsidR="00EA213F" w:rsidRPr="00EA213F"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 w:rsidR="0052684C" w:rsidRPr="00693F53">
        <w:rPr>
          <w:rFonts w:ascii="Times New Roman" w:hAnsi="Times New Roman" w:cs="Times New Roman"/>
          <w:sz w:val="28"/>
          <w:szCs w:val="28"/>
        </w:rPr>
        <w:t>лефонов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кибергигиены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необходимые для предупреждения возникновения сложных и опасных ситуаций в цифровой среде;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вербовки в различные организации и группы);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7" w:name="_Toc101167486"/>
      <w:bookmarkStart w:id="58" w:name="_Toc153876601"/>
      <w:bookmarkStart w:id="59" w:name="_Toc153897796"/>
      <w:bookmarkStart w:id="60" w:name="_Toc153898013"/>
      <w:bookmarkStart w:id="61" w:name="_Toc153907645"/>
      <w:r w:rsidRPr="003E18A7">
        <w:t>Модуль № 9 «Основы противодействия экстремизму и терроризму»</w:t>
      </w:r>
      <w:bookmarkEnd w:id="57"/>
      <w:bookmarkEnd w:id="58"/>
      <w:bookmarkEnd w:id="59"/>
      <w:bookmarkEnd w:id="60"/>
      <w:bookmarkEnd w:id="61"/>
      <w:r w:rsidRPr="003E18A7"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B68CB" w:rsidRPr="0052684C" w:rsidRDefault="0054292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 w:rsidR="0052684C" w:rsidRPr="0052684C"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62" w:name="_Toc101167487"/>
      <w:bookmarkStart w:id="63" w:name="_Toc153876602"/>
      <w:bookmarkStart w:id="64" w:name="_Toc153897797"/>
      <w:bookmarkStart w:id="65" w:name="_Toc153898014"/>
      <w:bookmarkStart w:id="66" w:name="_Toc153907646"/>
      <w:r w:rsidRPr="003E18A7">
        <w:t>Модуль № 10 «Взаимодействие личности, общества и государства в обеспечении безопасности жизни и здоровья населения»</w:t>
      </w:r>
      <w:bookmarkEnd w:id="62"/>
      <w:bookmarkEnd w:id="63"/>
      <w:bookmarkEnd w:id="64"/>
      <w:bookmarkEnd w:id="65"/>
      <w:bookmarkEnd w:id="6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9B68CB" w:rsidRPr="0052684C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 w:rsidR="0052684C" w:rsidRPr="0052684C">
        <w:rPr>
          <w:rFonts w:ascii="Times New Roman" w:hAnsi="Times New Roman" w:cs="Times New Roman"/>
          <w:sz w:val="28"/>
          <w:szCs w:val="28"/>
        </w:rPr>
        <w:t>населения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 w:rsidR="0054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123147" w:rsidRDefault="009B68CB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67" w:name="_Toc95498139"/>
      <w:bookmarkStart w:id="68" w:name="_Toc101167489"/>
      <w:bookmarkStart w:id="69" w:name="_Toc153907647"/>
      <w:r w:rsidRPr="00123147">
        <w:rPr>
          <w:rFonts w:ascii="Times New Roman" w:hAnsi="Times New Roman"/>
          <w:color w:val="auto"/>
          <w:sz w:val="28"/>
          <w:lang w:eastAsia="en-US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  <w:bookmarkEnd w:id="67"/>
      <w:bookmarkEnd w:id="68"/>
      <w:bookmarkEnd w:id="69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ЗПР по завершении обучения в основной школе.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жизнедеятельности» обучающимися с ЗПР в целом должны совпадать с соответствующими результатами </w:t>
      </w:r>
      <w:r w:rsidR="00CD61D8" w:rsidRPr="00CD61D8">
        <w:rPr>
          <w:rFonts w:ascii="Times New Roman" w:hAnsi="Times New Roman" w:cs="Times New Roman"/>
          <w:sz w:val="28"/>
          <w:szCs w:val="28"/>
        </w:rPr>
        <w:t>Федеральной</w:t>
      </w:r>
      <w:r w:rsidRPr="009B68CB"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жизнедеятельности» образовательной программы основного общего образования.</w:t>
      </w:r>
    </w:p>
    <w:p w:rsidR="009B68CB" w:rsidRDefault="009B68CB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ЗПР:</w:t>
      </w:r>
    </w:p>
    <w:p w:rsidR="00F9268D" w:rsidRPr="009B68CB" w:rsidRDefault="00F9268D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84C" w:rsidRPr="00216D0C" w:rsidRDefault="00F9268D" w:rsidP="00F9268D">
      <w:pPr>
        <w:pStyle w:val="3"/>
      </w:pPr>
      <w:bookmarkStart w:id="70" w:name="_Toc153907648"/>
      <w:r>
        <w:t>ЛИЧНОСТНЫЕ РЕЗУЛЬТАТЫ</w:t>
      </w:r>
      <w:bookmarkEnd w:id="70"/>
    </w:p>
    <w:p w:rsidR="009B68CB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 изучения ОБЖ включают: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52684C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8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84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2684C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8CB" w:rsidRPr="00216D0C" w:rsidRDefault="009B68CB" w:rsidP="0052684C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1" w:name="_Toc101167491"/>
      <w:bookmarkStart w:id="72" w:name="_Toc153907649"/>
      <w:r w:rsidRPr="00216D0C">
        <w:rPr>
          <w:rFonts w:cstheme="majorBidi"/>
          <w:b w:val="0"/>
          <w:bCs w:val="0"/>
          <w:caps/>
          <w:szCs w:val="24"/>
        </w:rPr>
        <w:t>Метапредметные результаты</w:t>
      </w:r>
      <w:bookmarkEnd w:id="71"/>
      <w:bookmarkEnd w:id="72"/>
    </w:p>
    <w:p w:rsidR="0054292F" w:rsidRPr="00693F53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 xml:space="preserve">В результате изучения ОБЖ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 w:rsidR="0054292F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32D9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 w:rsidR="009B68CB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B68CB" w:rsidRPr="009B68CB"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577B62" w:rsidRPr="009B68CB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 w:rsidR="00FD114A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 w:rsidR="00506CAE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</w:t>
      </w:r>
      <w:r w:rsidR="00506CAE" w:rsidRPr="00693F53"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 w:rsidR="00506CAE" w:rsidRPr="00693F53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</w:t>
      </w:r>
      <w:r w:rsidR="00506CAE" w:rsidRPr="00693F53"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FD114A" w:rsidRPr="00FD114A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14A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учебных и познавательных задач.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 w:rsidR="009B68CB" w:rsidRDefault="009B68CB" w:rsidP="00636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proofErr w:type="gramStart"/>
      <w:r w:rsidR="00EC35A6" w:rsidRPr="009B68CB">
        <w:rPr>
          <w:rFonts w:ascii="Times New Roman" w:hAnsi="Times New Roman" w:cs="Times New Roman"/>
          <w:sz w:val="28"/>
          <w:szCs w:val="28"/>
        </w:rPr>
        <w:t>во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="00EC35A6" w:rsidRPr="009B68CB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9B68CB"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 w:rsidR="00EC35A6"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 w:rsidR="009B68CB" w:rsidRDefault="009B68CB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A6"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32A89"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D114A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Pr="00FD114A">
        <w:t xml:space="preserve"> </w:t>
      </w:r>
      <w:r w:rsidRPr="00FD114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 w:rsidR="00C32A89"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FD114A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63636C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114A" w:rsidRPr="00EC35A6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="0063636C" w:rsidRP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умениями</w:t>
      </w:r>
      <w:r w:rsid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 w:rsidR="0063636C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 w:rsidR="00693F53">
        <w:rPr>
          <w:rFonts w:ascii="Times New Roman" w:hAnsi="Times New Roman" w:cs="Times New Roman"/>
          <w:sz w:val="28"/>
          <w:szCs w:val="28"/>
        </w:rPr>
        <w:t>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3" w:name="_Toc101167492"/>
      <w:bookmarkStart w:id="74" w:name="_Toc153907650"/>
      <w:r w:rsidRPr="0099211F">
        <w:rPr>
          <w:rFonts w:cstheme="majorBidi"/>
          <w:b w:val="0"/>
          <w:bCs w:val="0"/>
          <w:caps/>
          <w:szCs w:val="24"/>
        </w:rPr>
        <w:t>Предметные результаты</w:t>
      </w:r>
      <w:bookmarkEnd w:id="73"/>
      <w:bookmarkEnd w:id="74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у обучающихся с ЗПР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антиэкстремистского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 учебному предмету «Основы безопасности жизнедеятельности»: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модулей для освоения обучающимися содержания учебного предмета «Основы безопасности жизнедеятельности».</w:t>
      </w:r>
    </w:p>
    <w:p w:rsidR="009B68CB" w:rsidRPr="009B68CB" w:rsidRDefault="009B68CB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7 «Безопасность в социуме»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proofErr w:type="gramStart"/>
      <w:r w:rsidRPr="009B68C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B68CB">
        <w:rPr>
          <w:rFonts w:ascii="Times New Roman" w:hAnsi="Times New Roman" w:cs="Times New Roman"/>
          <w:sz w:val="28"/>
          <w:szCs w:val="28"/>
        </w:rPr>
        <w:t>: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proofErr w:type="spellStart"/>
      <w:r w:rsidRPr="009B68CB">
        <w:rPr>
          <w:rFonts w:ascii="Times New Roman" w:hAnsi="Times New Roman" w:cs="Times New Roman"/>
          <w:sz w:val="28"/>
          <w:szCs w:val="28"/>
        </w:rPr>
        <w:t>игромания</w:t>
      </w:r>
      <w:proofErr w:type="spellEnd"/>
      <w:r w:rsidRPr="009B68CB"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EF5382" w:rsidRDefault="00EF53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D107C" w:rsidRPr="00123147" w:rsidRDefault="005D107C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75" w:name="_Toc95498140"/>
      <w:bookmarkStart w:id="76" w:name="_Toc101167493"/>
      <w:bookmarkStart w:id="77" w:name="_Toc153907651"/>
      <w:r w:rsidRPr="00123147">
        <w:rPr>
          <w:rFonts w:ascii="Times New Roman" w:hAnsi="Times New Roman"/>
          <w:color w:val="auto"/>
          <w:sz w:val="28"/>
          <w:lang w:eastAsia="en-US"/>
        </w:rPr>
        <w:t>ТЕМАТИЧЕСКОЕ ПЛАНИРОВАНИЕ</w:t>
      </w:r>
      <w:bookmarkEnd w:id="75"/>
      <w:bookmarkEnd w:id="76"/>
      <w:bookmarkEnd w:id="77"/>
    </w:p>
    <w:p w:rsidR="00123147" w:rsidRDefault="00123147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количестве часов, отводимых на освоение каждой темы учебного предмета «Основы безопасности жизнедеятельности»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«Основы безопасности жизнедеятельности» ООО.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</w:t>
      </w:r>
      <w:proofErr w:type="spellStart"/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усвоенности</w:t>
      </w:r>
      <w:proofErr w:type="spellEnd"/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ими учебных тем, рекомендациями по отбору и адаптации учебного материала по основам безопасности жизнедеятельности, представленными в Пояснительной записке.</w:t>
      </w: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FF0000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Предлагаем 2 варианта тематического планирования. Первый вариант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рекомендуется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, если обучающийся с ЗПР осваивает программу в условиях инклюзии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второй вариант –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если в отдельном классе для обучающихся с ЗПР.</w:t>
      </w:r>
    </w:p>
    <w:p w:rsidR="005D107C" w:rsidRPr="005D107C" w:rsidRDefault="005D107C" w:rsidP="005D107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EF5382" w:rsidRDefault="00EF5382" w:rsidP="005D107C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</w:pPr>
      <w:r w:rsidRPr="00EF5382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>1 вариант</w:t>
      </w:r>
      <w:r w:rsidR="005A71B6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 xml:space="preserve"> примерного тематического планирования</w:t>
      </w:r>
    </w:p>
    <w:p w:rsidR="005D107C" w:rsidRPr="00EF5382" w:rsidRDefault="005D107C" w:rsidP="00EF5382">
      <w:pPr>
        <w:spacing w:after="0" w:line="360" w:lineRule="auto"/>
        <w:ind w:firstLine="709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Ориентируются в понятиях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A36E32" w:rsidP="00A36E32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(11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правила и вырабатывают навыки приёмов оказания первой помощи при отравлении газом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электротравме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алгоритм 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8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ситуаций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криминального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Ситуации криминального характера,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по предотвращению проникновения злоумышленников в дом, правила поведения при попытке проникновения в дом посторонних.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меры по предотвращению проникновения злоумышленников в дом.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ситуации криминогенного характера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поведения и вырабатывают навыки безопасных действий при попытке проникновения в дом посторонних.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алгоритм учебных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действий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(7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5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помощью педагога правила применения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навыки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моноколёса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гироскутеры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скутеры,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справочный материал и с помощью педагога требования правил дорожного движения к управлению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монотранспортом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4 «Безопасность в общественных местах» (6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Массовые мероприятия и правила подготовки к ним,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массовые мероприятия и объясняют 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5 «Безопасность в природной среде»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(8+4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28"/>
                <w:szCs w:val="28"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)</w:t>
            </w:r>
          </w:p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5D107C"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  <w:t>(8 часов в 8 классе +4 часа в 9 классе)</w:t>
            </w:r>
          </w:p>
        </w:tc>
      </w:tr>
      <w:tr w:rsidR="005D107C" w:rsidRPr="005D107C" w:rsidTr="00EF5382">
        <w:trPr>
          <w:trHeight w:val="444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287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</w:t>
            </w: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оры и классификация горных пород, правил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2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ураганы, бури, смерчи,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  <w:t>9 класс (4 часа)</w:t>
            </w:r>
          </w:p>
        </w:tc>
      </w:tr>
      <w:tr w:rsidR="005D107C" w:rsidRPr="005D107C" w:rsidTr="00EF5382">
        <w:trPr>
          <w:trHeight w:val="298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извержения вулкана.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безопасного поведения при неблагоприятной экологической </w:t>
            </w:r>
            <w:proofErr w:type="gramStart"/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материал) правила безопасного поведения при неблагоприятной экологической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(9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распространения инфекционных 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3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неинфекционных заболеваний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Диспансеризация и её </w:t>
            </w:r>
            <w:proofErr w:type="gramStart"/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="005D107C" w:rsidRPr="00A36E32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заболевания» 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педагога реальные ситуации и решают ситуационные </w:t>
            </w:r>
            <w:proofErr w:type="gramStart"/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Стресс и его влияние на человека, меры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педагога навыки соблюдения мер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педагога)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393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конструктивного и 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Перечисляют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5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(с опорой на справочный материал)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(описывают с опорой на справочный материал)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(с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педагога)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и 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Современные молодёжные увлечения и 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материал общие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явления цифровой среды: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опасные явления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навыки с опорой на алгоритм учебных действий соблюдения правил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(7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вовлечения в террористическую деятельность, правила антитеррористического </w:t>
            </w:r>
            <w:proofErr w:type="gramStart"/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признаки вовлечения в террористическую деятельность.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вербовки.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институты и их место в системе обеспечения безопасности жизни и здоровья населения.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порядок действий населения 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sz w:val="20"/>
          <w:szCs w:val="20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A71B6" w:rsidRPr="005D107C" w:rsidRDefault="005A71B6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lang w:eastAsia="ru-RU"/>
        </w:rPr>
      </w:pPr>
      <w:r w:rsidRPr="005D107C">
        <w:rPr>
          <w:rFonts w:ascii="Times New Roman" w:eastAsiaTheme="minorEastAsia" w:hAnsi="Times New Roman"/>
          <w:b/>
          <w:caps/>
          <w:lang w:eastAsia="ru-RU"/>
        </w:rPr>
        <w:t xml:space="preserve">2 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>вариант</w:t>
      </w:r>
      <w:r w:rsid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примерного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тематического планирования</w:t>
      </w: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/>
          <w:b/>
          <w:sz w:val="28"/>
          <w:szCs w:val="28"/>
          <w:lang w:eastAsia="ru-RU"/>
        </w:rPr>
        <w:t>8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техногенного и социального характера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понятия: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E57271" w:rsidP="00E57271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(6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правила и вырабатывают навыки приёмов оказания первой помощи при отравлении газом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электротравме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25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помощью педагога правила применения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моноколёса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гироскутеры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электросамокаты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скутеры,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сигвеи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справочный материал и с помощью педагога требования правил дорожного движения к управлению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монотранспортом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4 «Безопасность в общественных местах»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Массовые мероприятия и правила подготовки к ним,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опорой на образец массовые мероприятия и объясняют 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52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388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опорой на алгоритм учебных действий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поведения при нахождении на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плавсредствах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безопасного поведения при неблагоприятной экологической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правила безопасного поведения при неблагоприятной экологической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5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заболевания».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Диспансеризация и её </w:t>
            </w:r>
            <w:proofErr w:type="gramStart"/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педагога реальные ситуации и решают ситуационные </w:t>
            </w:r>
            <w:proofErr w:type="gramStart"/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конструктивного и 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понятие с опорой на справочный материал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общие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явления цифровой среды: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Правила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опасные явления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навыки с опорой на алгоритм учебных действий соблюдения правил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кибергигиены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(3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социального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Общественные институты и их место в системе обеспечения безопасности жизни и здоровья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населения.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место и роль общественных организаций в системе обеспечения безопасности жизни и здоровья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населения</w:t>
            </w:r>
            <w:r w:rsidR="005D107C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быту. БЕЗОПАСНОСТЬ НА ОБЪЕКТАХ ЭКОНОМИКИ»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алгоритм 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58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объектах экономики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объектах экономики.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4 «Безопасность в общественных местах»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3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6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(с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ураганы, бури, смерчи,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315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Порядок действий при нахождении в зоне извержения вулкана.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распространения инфекционных 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Стресс и его влияние на человека, меры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Здоровье как индивидуальная, так и общественная ценность. 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Репродуктивное здоровье. Факторы разрушающие репродуктивное </w:t>
            </w:r>
            <w:proofErr w:type="gramStart"/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здоровье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proofErr w:type="gramEnd"/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педагога навыки соблюдения мер профилактики стресса, способы самоконтроля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EastAsia" w:hAnsi="SchoolBookSanPi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способы избегания и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разрешения  конфликтных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(описываютс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опорой на справочный материал)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(описывают с опорой на справочный материал) опасные формы проявления конфликта: агрессия, домашнее насилие и 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буллинг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(с помощью педагога)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и 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Современные молодёжные увлечения и 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proofErr w:type="spell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кибербуллинга</w:t>
            </w:r>
            <w:proofErr w:type="spell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вовлечения в террористическую деятельность, правила антитеррористического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признаки вовлечения в террористическую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вербовки.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</w:t>
            </w:r>
            <w:proofErr w:type="gramStart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педагога  реальные</w:t>
            </w:r>
            <w:proofErr w:type="gramEnd"/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>в обеспечении безопасности жизни и здоровья населения»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порядок действий населения 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107C" w:rsidRPr="005D107C" w:rsidRDefault="005D107C" w:rsidP="0045634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-425" w:right="-425" w:firstLine="56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используемых для обучения и воспитания различных групп пользователей, представленных в электронном (цифровом) виде и реализующих дидактические возможности ИКТ, содержание которых соответствует законодательству об образовании.</w:t>
      </w:r>
    </w:p>
    <w:p w:rsidR="00EF5382" w:rsidRPr="009B68CB" w:rsidRDefault="00EF5382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5382" w:rsidRPr="009B68CB" w:rsidSect="00256ED4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AA" w:rsidRDefault="00F80FAA" w:rsidP="009B68CB">
      <w:pPr>
        <w:spacing w:after="0" w:line="240" w:lineRule="auto"/>
      </w:pPr>
      <w:r>
        <w:separator/>
      </w:r>
    </w:p>
  </w:endnote>
  <w:endnote w:type="continuationSeparator" w:id="0">
    <w:p w:rsidR="00F80FAA" w:rsidRDefault="00F80FAA" w:rsidP="009B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OfficinaSansMediumITC-Regular">
    <w:altName w:val="Calibri"/>
    <w:charset w:val="00"/>
    <w:family w:val="auto"/>
    <w:pitch w:val="default"/>
    <w:sig w:usb0="00000000" w:usb1="00000000" w:usb2="00000000" w:usb3="00000000" w:csb0="00000001" w:csb1="00000000"/>
  </w:font>
  <w:font w:name="Symbol (OTF) Regular">
    <w:panose1 w:val="00000000000000000000"/>
    <w:charset w:val="02"/>
    <w:family w:val="auto"/>
    <w:notTrueType/>
    <w:pitch w:val="default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6818650"/>
      <w:docPartObj>
        <w:docPartGallery w:val="Page Numbers (Bottom of Page)"/>
        <w:docPartUnique/>
      </w:docPartObj>
    </w:sdtPr>
    <w:sdtContent>
      <w:p w:rsidR="00F80FAA" w:rsidRDefault="00F80F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4DE">
          <w:rPr>
            <w:noProof/>
          </w:rPr>
          <w:t>3</w:t>
        </w:r>
        <w:r>
          <w:fldChar w:fldCharType="end"/>
        </w:r>
      </w:p>
    </w:sdtContent>
  </w:sdt>
  <w:p w:rsidR="00F80FAA" w:rsidRDefault="00F80F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AA" w:rsidRDefault="00F80FAA" w:rsidP="009B68CB">
      <w:pPr>
        <w:spacing w:after="0" w:line="240" w:lineRule="auto"/>
      </w:pPr>
      <w:r>
        <w:separator/>
      </w:r>
    </w:p>
  </w:footnote>
  <w:footnote w:type="continuationSeparator" w:id="0">
    <w:p w:rsidR="00F80FAA" w:rsidRDefault="00F80FAA" w:rsidP="009B6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3" w15:restartNumberingAfterBreak="0">
    <w:nsid w:val="1EC772B3"/>
    <w:multiLevelType w:val="hybridMultilevel"/>
    <w:tmpl w:val="0F0CA862"/>
    <w:lvl w:ilvl="0" w:tplc="C04A9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6A028D"/>
    <w:multiLevelType w:val="hybridMultilevel"/>
    <w:tmpl w:val="F7BA617A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D7"/>
    <w:rsid w:val="00123147"/>
    <w:rsid w:val="00137A84"/>
    <w:rsid w:val="00216D0C"/>
    <w:rsid w:val="00256ED4"/>
    <w:rsid w:val="002C07AA"/>
    <w:rsid w:val="002F2DBA"/>
    <w:rsid w:val="00305631"/>
    <w:rsid w:val="003603E0"/>
    <w:rsid w:val="003701D5"/>
    <w:rsid w:val="003E18A7"/>
    <w:rsid w:val="0041673E"/>
    <w:rsid w:val="00432FE7"/>
    <w:rsid w:val="0045634A"/>
    <w:rsid w:val="004A4DFF"/>
    <w:rsid w:val="00506CAE"/>
    <w:rsid w:val="0052684C"/>
    <w:rsid w:val="0054292F"/>
    <w:rsid w:val="00577B62"/>
    <w:rsid w:val="005A391B"/>
    <w:rsid w:val="005A71B6"/>
    <w:rsid w:val="005D107C"/>
    <w:rsid w:val="00612F4F"/>
    <w:rsid w:val="0063636C"/>
    <w:rsid w:val="00693F53"/>
    <w:rsid w:val="006D061D"/>
    <w:rsid w:val="00717490"/>
    <w:rsid w:val="007477A0"/>
    <w:rsid w:val="007E4136"/>
    <w:rsid w:val="008306EE"/>
    <w:rsid w:val="008B2539"/>
    <w:rsid w:val="00972B98"/>
    <w:rsid w:val="00983A20"/>
    <w:rsid w:val="0099211F"/>
    <w:rsid w:val="009B68CB"/>
    <w:rsid w:val="00A36E32"/>
    <w:rsid w:val="00A66B02"/>
    <w:rsid w:val="00A964DE"/>
    <w:rsid w:val="00AE4FE8"/>
    <w:rsid w:val="00B627DF"/>
    <w:rsid w:val="00C32A89"/>
    <w:rsid w:val="00C41A3C"/>
    <w:rsid w:val="00CD61D8"/>
    <w:rsid w:val="00D04859"/>
    <w:rsid w:val="00D118F9"/>
    <w:rsid w:val="00E57271"/>
    <w:rsid w:val="00E60DCB"/>
    <w:rsid w:val="00E809A9"/>
    <w:rsid w:val="00E812D7"/>
    <w:rsid w:val="00E944F6"/>
    <w:rsid w:val="00EA213F"/>
    <w:rsid w:val="00EB59CE"/>
    <w:rsid w:val="00EC35A6"/>
    <w:rsid w:val="00EF5382"/>
    <w:rsid w:val="00F20C40"/>
    <w:rsid w:val="00F80FAA"/>
    <w:rsid w:val="00F832D9"/>
    <w:rsid w:val="00F9268D"/>
    <w:rsid w:val="00FD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B494E-A129-41F2-9C3B-AA12B7A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D1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5D107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5D107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B68CB"/>
    <w:rPr>
      <w:vertAlign w:val="superscript"/>
    </w:rPr>
  </w:style>
  <w:style w:type="paragraph" w:styleId="a5">
    <w:name w:val="footnote text"/>
    <w:basedOn w:val="a0"/>
    <w:link w:val="a6"/>
    <w:uiPriority w:val="99"/>
    <w:rsid w:val="009B6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B68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D10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D107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5D107C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5D107C"/>
  </w:style>
  <w:style w:type="paragraph" w:styleId="a7">
    <w:name w:val="List Paragraph"/>
    <w:basedOn w:val="a0"/>
    <w:link w:val="a8"/>
    <w:uiPriority w:val="34"/>
    <w:qFormat/>
    <w:rsid w:val="005D107C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5D107C"/>
  </w:style>
  <w:style w:type="character" w:customStyle="1" w:styleId="ListParagraphChar">
    <w:name w:val="List Paragraph Char"/>
    <w:link w:val="12"/>
    <w:locked/>
    <w:rsid w:val="005D107C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5D107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5D107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5D1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5D107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5D107C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5D107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5D107C"/>
  </w:style>
  <w:style w:type="paragraph" w:customStyle="1" w:styleId="22">
    <w:name w:val="Абзац списка2"/>
    <w:basedOn w:val="a0"/>
    <w:rsid w:val="005D107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5D107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5D107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5D107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5D107C"/>
    <w:rPr>
      <w:rFonts w:eastAsiaTheme="minorEastAsia"/>
      <w:lang w:eastAsia="ru-RU"/>
    </w:rPr>
  </w:style>
  <w:style w:type="character" w:customStyle="1" w:styleId="13">
    <w:name w:val="Основной текст1"/>
    <w:rsid w:val="005D107C"/>
  </w:style>
  <w:style w:type="paragraph" w:customStyle="1" w:styleId="af">
    <w:name w:val="А ОСН ТЕКСТ"/>
    <w:basedOn w:val="a0"/>
    <w:link w:val="af0"/>
    <w:rsid w:val="005D107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5D107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C07AA"/>
    <w:pPr>
      <w:tabs>
        <w:tab w:val="right" w:leader="dot" w:pos="9638"/>
      </w:tabs>
      <w:spacing w:before="60" w:after="20" w:line="360" w:lineRule="auto"/>
      <w:ind w:left="567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  <w:rsid w:val="005D107C"/>
  </w:style>
  <w:style w:type="character" w:customStyle="1" w:styleId="c2">
    <w:name w:val="c2"/>
    <w:rsid w:val="005D107C"/>
  </w:style>
  <w:style w:type="character" w:customStyle="1" w:styleId="c1">
    <w:name w:val="c1"/>
    <w:rsid w:val="005D107C"/>
  </w:style>
  <w:style w:type="character" w:styleId="af1">
    <w:name w:val="Hyperlink"/>
    <w:basedOn w:val="a1"/>
    <w:uiPriority w:val="99"/>
    <w:unhideWhenUsed/>
    <w:rsid w:val="005D107C"/>
    <w:rPr>
      <w:color w:val="0000FF"/>
      <w:u w:val="single"/>
    </w:rPr>
  </w:style>
  <w:style w:type="table" w:styleId="af2">
    <w:name w:val="Table Grid"/>
    <w:basedOn w:val="a2"/>
    <w:uiPriority w:val="39"/>
    <w:rsid w:val="005D10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D107C"/>
  </w:style>
  <w:style w:type="paragraph" w:customStyle="1" w:styleId="c41">
    <w:name w:val="c41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5D107C"/>
  </w:style>
  <w:style w:type="character" w:customStyle="1" w:styleId="c0">
    <w:name w:val="c0"/>
    <w:basedOn w:val="a1"/>
    <w:rsid w:val="005D107C"/>
  </w:style>
  <w:style w:type="character" w:customStyle="1" w:styleId="c26">
    <w:name w:val="c26"/>
    <w:basedOn w:val="a1"/>
    <w:rsid w:val="005D107C"/>
  </w:style>
  <w:style w:type="paragraph" w:customStyle="1" w:styleId="32">
    <w:name w:val="Основной текст3"/>
    <w:basedOn w:val="a0"/>
    <w:rsid w:val="005D107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5D107C"/>
  </w:style>
  <w:style w:type="character" w:customStyle="1" w:styleId="ff4">
    <w:name w:val="ff4"/>
    <w:basedOn w:val="a1"/>
    <w:rsid w:val="005D107C"/>
  </w:style>
  <w:style w:type="table" w:customStyle="1" w:styleId="TableNormal">
    <w:name w:val="Table Normal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5D107C"/>
    <w:pPr>
      <w:numPr>
        <w:numId w:val="4"/>
      </w:numPr>
    </w:pPr>
  </w:style>
  <w:style w:type="paragraph" w:customStyle="1" w:styleId="Default">
    <w:name w:val="Default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5D107C"/>
  </w:style>
  <w:style w:type="paragraph" w:customStyle="1" w:styleId="Osnova">
    <w:name w:val="Osnova"/>
    <w:basedOn w:val="a0"/>
    <w:rsid w:val="005D107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5D107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5D107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5D10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5D10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5D107C"/>
  </w:style>
  <w:style w:type="character" w:customStyle="1" w:styleId="eop">
    <w:name w:val="eop"/>
    <w:basedOn w:val="a1"/>
    <w:rsid w:val="005D107C"/>
  </w:style>
  <w:style w:type="character" w:customStyle="1" w:styleId="spellingerror">
    <w:name w:val="spellingerror"/>
    <w:basedOn w:val="a1"/>
    <w:rsid w:val="005D107C"/>
  </w:style>
  <w:style w:type="character" w:customStyle="1" w:styleId="contextualspellingandgrammarerror">
    <w:name w:val="contextualspellingandgrammarerror"/>
    <w:basedOn w:val="a1"/>
    <w:rsid w:val="005D107C"/>
  </w:style>
  <w:style w:type="paragraph" w:styleId="af9">
    <w:name w:val="No Spacing"/>
    <w:aliases w:val="основа"/>
    <w:uiPriority w:val="1"/>
    <w:qFormat/>
    <w:rsid w:val="005D107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5D107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5D107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5D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5D1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5D107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5D107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5D10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5D107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5D107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5D107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5D107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D107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D107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5D107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5D107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5D107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10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5D107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5D107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5D107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5D107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5D107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5D107C"/>
  </w:style>
  <w:style w:type="character" w:customStyle="1" w:styleId="c3">
    <w:name w:val="c3"/>
    <w:basedOn w:val="a1"/>
    <w:rsid w:val="005D107C"/>
  </w:style>
  <w:style w:type="paragraph" w:styleId="aff">
    <w:name w:val="footer"/>
    <w:basedOn w:val="a0"/>
    <w:link w:val="aff0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5D107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5D107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5D107C"/>
  </w:style>
  <w:style w:type="character" w:styleId="aff1">
    <w:name w:val="page number"/>
    <w:basedOn w:val="a1"/>
    <w:uiPriority w:val="99"/>
    <w:semiHidden/>
    <w:unhideWhenUsed/>
    <w:rsid w:val="005D107C"/>
  </w:style>
  <w:style w:type="character" w:styleId="aff2">
    <w:name w:val="annotation reference"/>
    <w:basedOn w:val="a1"/>
    <w:uiPriority w:val="99"/>
    <w:semiHidden/>
    <w:unhideWhenUsed/>
    <w:rsid w:val="005D107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5D107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5D107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5D107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D107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5D107C"/>
    <w:pPr>
      <w:outlineLvl w:val="9"/>
    </w:pPr>
  </w:style>
  <w:style w:type="paragraph" w:customStyle="1" w:styleId="NoParagraphStyle">
    <w:name w:val="[No Paragraph Style]"/>
    <w:rsid w:val="005D10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5D107C"/>
    <w:pPr>
      <w:tabs>
        <w:tab w:val="left" w:pos="510"/>
      </w:tabs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5D107C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aff8">
    <w:name w:val="Таблица Влево (Таблицы)"/>
    <w:basedOn w:val="body"/>
    <w:uiPriority w:val="99"/>
    <w:rsid w:val="005D107C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5D107C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basedOn w:val="a0"/>
    <w:uiPriority w:val="99"/>
    <w:rsid w:val="005D107C"/>
    <w:pPr>
      <w:keepNext/>
      <w:widowControl w:val="0"/>
      <w:tabs>
        <w:tab w:val="left" w:pos="510"/>
      </w:tabs>
      <w:suppressAutoHyphens/>
      <w:autoSpaceDE w:val="0"/>
      <w:autoSpaceDN w:val="0"/>
      <w:adjustRightInd w:val="0"/>
      <w:spacing w:before="340" w:after="113" w:line="238" w:lineRule="atLeast"/>
      <w:jc w:val="center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lang w:eastAsia="ru-RU"/>
    </w:rPr>
  </w:style>
  <w:style w:type="character" w:customStyle="1" w:styleId="Symbol">
    <w:name w:val="Symbol"/>
    <w:uiPriority w:val="99"/>
    <w:rsid w:val="005D107C"/>
    <w:rPr>
      <w:rFonts w:ascii="Symbol (OTF) Regular" w:hAnsi="Symbol (OTF) Regular"/>
    </w:rPr>
  </w:style>
  <w:style w:type="paragraph" w:customStyle="1" w:styleId="h2">
    <w:name w:val="h2"/>
    <w:basedOn w:val="h1"/>
    <w:uiPriority w:val="99"/>
    <w:rsid w:val="005D107C"/>
    <w:pPr>
      <w:keepNext/>
      <w:pageBreakBefore w:val="0"/>
      <w:pBdr>
        <w:bottom w:val="none" w:sz="0" w:space="0" w:color="auto"/>
      </w:pBdr>
      <w:spacing w:before="340" w:after="113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basedOn w:val="body"/>
    <w:uiPriority w:val="99"/>
    <w:rsid w:val="005D107C"/>
    <w:pPr>
      <w:widowControl/>
      <w:tabs>
        <w:tab w:val="clear" w:pos="510"/>
        <w:tab w:val="right" w:pos="6350"/>
      </w:tabs>
      <w:suppressAutoHyphens/>
      <w:spacing w:before="120"/>
      <w:ind w:firstLine="0"/>
      <w:jc w:val="left"/>
    </w:pPr>
    <w:rPr>
      <w:rFonts w:eastAsia="Times New Roman"/>
    </w:rPr>
  </w:style>
  <w:style w:type="paragraph" w:customStyle="1" w:styleId="Body0">
    <w:name w:val="Body"/>
    <w:basedOn w:val="a0"/>
    <w:uiPriority w:val="99"/>
    <w:rsid w:val="005D107C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F9268D"/>
    <w:pPr>
      <w:tabs>
        <w:tab w:val="right" w:leader="dot" w:pos="9628"/>
      </w:tabs>
      <w:spacing w:before="120" w:after="0" w:line="360" w:lineRule="auto"/>
    </w:pPr>
  </w:style>
  <w:style w:type="paragraph" w:styleId="24">
    <w:name w:val="toc 2"/>
    <w:basedOn w:val="a0"/>
    <w:next w:val="a0"/>
    <w:autoRedefine/>
    <w:uiPriority w:val="39"/>
    <w:semiHidden/>
    <w:unhideWhenUsed/>
    <w:rsid w:val="0041673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E8652-14F4-4583-90A3-A1D7835A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62</Pages>
  <Words>20721</Words>
  <Characters>118113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Sony</cp:lastModifiedBy>
  <cp:revision>7</cp:revision>
  <dcterms:created xsi:type="dcterms:W3CDTF">2023-12-19T08:12:00Z</dcterms:created>
  <dcterms:modified xsi:type="dcterms:W3CDTF">2023-12-19T16:48:00Z</dcterms:modified>
</cp:coreProperties>
</file>