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6 on Linux -->
    <w:p>
      <w:pPr>
        <w:spacing w:before="0" w:after="0" w:line="408"/>
        <w:ind w:left="120"/>
        <w:jc w:val="center"/>
      </w:pPr>
      <w:bookmarkStart w:name="block-7295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Министерство образования Иркутской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Муниципальное образование "Аларский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Табарсукская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МО учителей гуманитарного цикла ↵руководитель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Р.Г.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Михалева Т.Г.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Табарсукская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Черных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34-О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июня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104421)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с.Табарсук</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29515" w:id="5"/>
    <w:p>
      <w:pPr>
        <w:sectPr>
          <w:pgSz w:w="11906" w:h="16383" w:orient="portrait"/>
        </w:sectPr>
      </w:pPr>
    </w:p>
    <w:bookmarkEnd w:id="5"/>
    <w:bookmarkEnd w:id="0"/>
    <w:bookmarkStart w:name="block-72951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729516" w:id="7"/>
    <w:p>
      <w:pPr>
        <w:sectPr>
          <w:pgSz w:w="11906" w:h="16383" w:orient="portrait"/>
        </w:sectPr>
      </w:pPr>
    </w:p>
    <w:bookmarkEnd w:id="7"/>
    <w:bookmarkEnd w:id="6"/>
    <w:bookmarkStart w:name="block-72951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729517" w:id="99"/>
    <w:p>
      <w:pPr>
        <w:sectPr>
          <w:pgSz w:w="11906" w:h="16383" w:orient="portrait"/>
        </w:sectPr>
      </w:pPr>
    </w:p>
    <w:bookmarkEnd w:id="99"/>
    <w:bookmarkEnd w:id="8"/>
    <w:bookmarkStart w:name="block-729512"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729512" w:id="101"/>
    <w:p>
      <w:pPr>
        <w:sectPr>
          <w:pgSz w:w="11906" w:h="16383" w:orient="portrait"/>
        </w:sectPr>
      </w:pPr>
    </w:p>
    <w:bookmarkEnd w:id="101"/>
    <w:bookmarkEnd w:id="100"/>
    <w:bookmarkStart w:name="block-729513"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729513" w:id="103"/>
    <w:p>
      <w:pPr>
        <w:sectPr>
          <w:pgSz w:w="16383" w:h="11906" w:orient="landscape"/>
        </w:sectPr>
      </w:pPr>
    </w:p>
    <w:bookmarkEnd w:id="103"/>
    <w:bookmarkEnd w:id="102"/>
    <w:bookmarkStart w:name="block-729514"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эпосаз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Тематика фрагмента,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"Пахарь".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5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8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8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28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5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63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4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5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4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4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45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8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произведения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Страницы жизни поэта.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"Я помню чудное мгновенье..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9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Алигьери.Основные этапы жизни и творчества.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Основные этапы жизни и творчества. История создания трагедии. Трагедия «Гамлет».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29514" w:id="105"/>
    <w:p>
      <w:pPr>
        <w:sectPr>
          <w:pgSz w:w="16383" w:h="11906" w:orient="landscape"/>
        </w:sectPr>
      </w:pPr>
    </w:p>
    <w:bookmarkEnd w:id="105"/>
    <w:bookmarkEnd w:id="104"/>
    <w:bookmarkStart w:name="block-729518"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(в 2 частях), 5 класс/ Коровина В.Я., Журавлев В.П., Коровин В.И., Акционерное общество «Издательство «Просвещение»</w:t>
      </w:r>
      <w:bookmarkEnd w:id="107"/>
      <w:r>
        <w:rPr>
          <w:sz w:val="28"/>
        </w:rPr>
        <w:br/>
      </w:r>
      <w:bookmarkStart w:name="1f100f48-434a-44f2-b9f0-5dbd482f0e8c" w:id="108"/>
      <w:r>
        <w:rPr>
          <w:rFonts w:ascii="Times New Roman" w:hAnsi="Times New Roman"/>
          <w:b w:val="false"/>
          <w:i w:val="false"/>
          <w:color w:val="000000"/>
          <w:sz w:val="28"/>
        </w:rPr>
        <w:t xml:space="preserve"> • Литература (в 2 частях), 7 класс/ Коровина В.Я., Журавлев В.П., Коровин В.И., Акционерное общество «Издательство «Просвещение»</w:t>
      </w:r>
      <w:bookmarkEnd w:id="108"/>
      <w:r>
        <w:rPr>
          <w:sz w:val="28"/>
        </w:rPr>
        <w:br/>
      </w:r>
      <w:bookmarkStart w:name="1f100f48-434a-44f2-b9f0-5dbd482f0e8c" w:id="109"/>
      <w:r>
        <w:rPr>
          <w:rFonts w:ascii="Times New Roman" w:hAnsi="Times New Roman"/>
          <w:b w:val="false"/>
          <w:i w:val="false"/>
          <w:color w:val="000000"/>
          <w:sz w:val="28"/>
        </w:rPr>
        <w:t xml:space="preserve"> • Литература (в 2 частях), 8 класс/ Коровина В.Я., Журавлев В.П., Коровин В.И., Акционерное общество «Издательство «Просвещение»</w:t>
      </w:r>
      <w:bookmarkEnd w:id="109"/>
      <w:r>
        <w:rPr>
          <w:sz w:val="28"/>
        </w:rPr>
        <w:br/>
      </w:r>
      <w:bookmarkStart w:name="1f100f48-434a-44f2-b9f0-5dbd482f0e8c" w:id="110"/>
      <w:r>
        <w:rPr>
          <w:rFonts w:ascii="Times New Roman" w:hAnsi="Times New Roman"/>
          <w:b w:val="false"/>
          <w:i w:val="false"/>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1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7c44318-62d7-4b94-a93e-5453a0a6fe07" w:id="111"/>
      <w:r>
        <w:rPr>
          <w:rFonts w:ascii="Times New Roman" w:hAnsi="Times New Roman"/>
          <w:b w:val="false"/>
          <w:i w:val="false"/>
          <w:color w:val="000000"/>
          <w:sz w:val="28"/>
        </w:rPr>
        <w:t>Литература (в 2 частях), 6 класс/ Коровина В.Я., Журавлев В.П., Коровин В.И., Акционерное общество «Издательство «Просвещение»</w:t>
      </w:r>
      <w:bookmarkEnd w:id="111"/>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65c2f96-378d-4c13-9dce-56f666e6bfa8" w:id="112"/>
      <w:r>
        <w:rPr>
          <w:rFonts w:ascii="Times New Roman" w:hAnsi="Times New Roman"/>
          <w:b w:val="false"/>
          <w:i w:val="false"/>
          <w:color w:val="000000"/>
          <w:sz w:val="28"/>
        </w:rPr>
        <w:t xml:space="preserve">Безносов Э.Л. Раздаточные материалы по литературе 2007 Дрофа </w:t>
      </w:r>
      <w:bookmarkEnd w:id="112"/>
      <w:r>
        <w:rPr>
          <w:sz w:val="28"/>
        </w:rPr>
        <w:br/>
      </w:r>
      <w:bookmarkStart w:name="965c2f96-378d-4c13-9dce-56f666e6bfa8" w:id="113"/>
      <w:r>
        <w:rPr>
          <w:rFonts w:ascii="Times New Roman" w:hAnsi="Times New Roman"/>
          <w:b w:val="false"/>
          <w:i w:val="false"/>
          <w:color w:val="000000"/>
          <w:sz w:val="28"/>
        </w:rPr>
        <w:t xml:space="preserve"> 2. Бунин в школе Богданова О.Ю. 2007 Дрофа</w:t>
      </w:r>
      <w:bookmarkEnd w:id="113"/>
      <w:r>
        <w:rPr>
          <w:sz w:val="28"/>
        </w:rPr>
        <w:br/>
      </w:r>
      <w:bookmarkStart w:name="965c2f96-378d-4c13-9dce-56f666e6bfa8" w:id="114"/>
      <w:r>
        <w:rPr>
          <w:rFonts w:ascii="Times New Roman" w:hAnsi="Times New Roman"/>
          <w:b w:val="false"/>
          <w:i w:val="false"/>
          <w:color w:val="000000"/>
          <w:sz w:val="28"/>
        </w:rPr>
        <w:t xml:space="preserve"> 3. Гоголь в школе Калганова А.Т. 2007 Дрофа</w:t>
      </w:r>
      <w:bookmarkEnd w:id="114"/>
      <w:r>
        <w:rPr>
          <w:sz w:val="28"/>
        </w:rPr>
        <w:br/>
      </w:r>
      <w:bookmarkStart w:name="965c2f96-378d-4c13-9dce-56f666e6bfa8" w:id="115"/>
      <w:r>
        <w:rPr>
          <w:rFonts w:ascii="Times New Roman" w:hAnsi="Times New Roman"/>
          <w:b w:val="false"/>
          <w:i w:val="false"/>
          <w:color w:val="000000"/>
          <w:sz w:val="28"/>
        </w:rPr>
        <w:t xml:space="preserve"> 4. Грибоедов в школе Безносов Э.Л. Виноградова Е.И. 2007 Дрофа</w:t>
      </w:r>
      <w:bookmarkEnd w:id="115"/>
      <w:r>
        <w:rPr>
          <w:sz w:val="28"/>
        </w:rPr>
        <w:br/>
      </w:r>
      <w:bookmarkStart w:name="965c2f96-378d-4c13-9dce-56f666e6bfa8" w:id="116"/>
      <w:r>
        <w:rPr>
          <w:rFonts w:ascii="Times New Roman" w:hAnsi="Times New Roman"/>
          <w:b w:val="false"/>
          <w:i w:val="false"/>
          <w:color w:val="000000"/>
          <w:sz w:val="28"/>
        </w:rPr>
        <w:t xml:space="preserve"> 5. Достоевский в школе Юрьева О.Ю 2007 Дрофа</w:t>
      </w:r>
      <w:bookmarkEnd w:id="116"/>
      <w:r>
        <w:rPr>
          <w:sz w:val="28"/>
        </w:rPr>
        <w:br/>
      </w:r>
      <w:bookmarkStart w:name="965c2f96-378d-4c13-9dce-56f666e6bfa8" w:id="117"/>
      <w:r>
        <w:rPr>
          <w:rFonts w:ascii="Times New Roman" w:hAnsi="Times New Roman"/>
          <w:b w:val="false"/>
          <w:i w:val="false"/>
          <w:color w:val="000000"/>
          <w:sz w:val="28"/>
        </w:rPr>
        <w:t xml:space="preserve"> 6. Лесков в школе Капитанова Л.А. 2007 Дрофа</w:t>
      </w:r>
      <w:bookmarkEnd w:id="117"/>
      <w:r>
        <w:rPr>
          <w:sz w:val="28"/>
        </w:rPr>
        <w:br/>
      </w:r>
      <w:bookmarkStart w:name="965c2f96-378d-4c13-9dce-56f666e6bfa8" w:id="118"/>
      <w:r>
        <w:rPr>
          <w:rFonts w:ascii="Times New Roman" w:hAnsi="Times New Roman"/>
          <w:b w:val="false"/>
          <w:i w:val="false"/>
          <w:color w:val="000000"/>
          <w:sz w:val="28"/>
        </w:rPr>
        <w:t xml:space="preserve"> 7. Некрасов в школе Якушин Н.И. 2007 Дрофа</w:t>
      </w:r>
      <w:bookmarkEnd w:id="118"/>
      <w:r>
        <w:rPr>
          <w:sz w:val="28"/>
        </w:rPr>
        <w:br/>
      </w:r>
      <w:bookmarkStart w:name="965c2f96-378d-4c13-9dce-56f666e6bfa8" w:id="119"/>
      <w:r>
        <w:rPr>
          <w:rFonts w:ascii="Times New Roman" w:hAnsi="Times New Roman"/>
          <w:b w:val="false"/>
          <w:i w:val="false"/>
          <w:color w:val="000000"/>
          <w:sz w:val="28"/>
        </w:rPr>
        <w:t xml:space="preserve"> 8. Островский в школе Прокофьева Н.Н. 2007 Дрофа</w:t>
      </w:r>
      <w:bookmarkEnd w:id="119"/>
      <w:r>
        <w:rPr>
          <w:sz w:val="28"/>
        </w:rPr>
        <w:br/>
      </w:r>
      <w:bookmarkStart w:name="965c2f96-378d-4c13-9dce-56f666e6bfa8" w:id="120"/>
      <w:r>
        <w:rPr>
          <w:rFonts w:ascii="Times New Roman" w:hAnsi="Times New Roman"/>
          <w:b w:val="false"/>
          <w:i w:val="false"/>
          <w:color w:val="000000"/>
          <w:sz w:val="28"/>
        </w:rPr>
        <w:t xml:space="preserve"> 9. Поэзия серебряного века Болдырева Е.М. 2007 Дрофа</w:t>
      </w:r>
      <w:bookmarkEnd w:id="120"/>
      <w:r>
        <w:rPr>
          <w:sz w:val="28"/>
        </w:rPr>
        <w:br/>
      </w:r>
      <w:bookmarkStart w:name="965c2f96-378d-4c13-9dce-56f666e6bfa8" w:id="121"/>
      <w:r>
        <w:rPr>
          <w:rFonts w:ascii="Times New Roman" w:hAnsi="Times New Roman"/>
          <w:b w:val="false"/>
          <w:i w:val="false"/>
          <w:color w:val="000000"/>
          <w:sz w:val="28"/>
        </w:rPr>
        <w:t xml:space="preserve"> 10. Распутин в школе Шахерова А.Н. 2007 Дрофа</w:t>
      </w:r>
      <w:bookmarkEnd w:id="121"/>
      <w:r>
        <w:rPr>
          <w:sz w:val="28"/>
        </w:rPr>
        <w:br/>
      </w:r>
      <w:bookmarkStart w:name="965c2f96-378d-4c13-9dce-56f666e6bfa8" w:id="122"/>
      <w:r>
        <w:rPr>
          <w:rFonts w:ascii="Times New Roman" w:hAnsi="Times New Roman"/>
          <w:b w:val="false"/>
          <w:i w:val="false"/>
          <w:color w:val="000000"/>
          <w:sz w:val="28"/>
        </w:rPr>
        <w:t xml:space="preserve"> 11. Тургенев в школе Капитанова Л.А. 2007 Дрофа</w:t>
      </w:r>
      <w:bookmarkEnd w:id="122"/>
      <w:r>
        <w:rPr>
          <w:sz w:val="28"/>
        </w:rPr>
        <w:br/>
      </w:r>
      <w:bookmarkStart w:name="965c2f96-378d-4c13-9dce-56f666e6bfa8" w:id="123"/>
      <w:r>
        <w:rPr>
          <w:rFonts w:ascii="Times New Roman" w:hAnsi="Times New Roman"/>
          <w:b w:val="false"/>
          <w:i w:val="false"/>
          <w:color w:val="000000"/>
          <w:sz w:val="28"/>
        </w:rPr>
        <w:t xml:space="preserve"> 12. Тютчев в школе Лазаренко Г.П. 2007 Дрофа</w:t>
      </w:r>
      <w:bookmarkEnd w:id="123"/>
      <w:r>
        <w:rPr>
          <w:sz w:val="28"/>
        </w:rPr>
        <w:br/>
      </w:r>
      <w:bookmarkStart w:name="965c2f96-378d-4c13-9dce-56f666e6bfa8" w:id="124"/>
      <w:r>
        <w:rPr>
          <w:rFonts w:ascii="Times New Roman" w:hAnsi="Times New Roman"/>
          <w:b w:val="false"/>
          <w:i w:val="false"/>
          <w:color w:val="000000"/>
          <w:sz w:val="28"/>
        </w:rPr>
        <w:t xml:space="preserve"> 13. Шмелев в школе Карпов И .П. 2007 Дрофа</w:t>
      </w:r>
      <w:bookmarkEnd w:id="124"/>
      <w:r>
        <w:rPr>
          <w:sz w:val="28"/>
        </w:rPr>
        <w:br/>
      </w:r>
      <w:bookmarkStart w:name="965c2f96-378d-4c13-9dce-56f666e6bfa8" w:id="125"/>
      <w:r>
        <w:rPr>
          <w:rFonts w:ascii="Times New Roman" w:hAnsi="Times New Roman"/>
          <w:b w:val="false"/>
          <w:i w:val="false"/>
          <w:color w:val="000000"/>
          <w:sz w:val="28"/>
        </w:rPr>
        <w:t xml:space="preserve"> 14. Шолохов в школе Нянковский М.А. 2007 Дрофа</w:t>
      </w:r>
      <w:bookmarkEnd w:id="125"/>
      <w:r>
        <w:rPr>
          <w:sz w:val="28"/>
        </w:rPr>
        <w:br/>
      </w:r>
      <w:bookmarkStart w:name="965c2f96-378d-4c13-9dce-56f666e6bfa8" w:id="126"/>
      <w:r>
        <w:rPr>
          <w:rFonts w:ascii="Times New Roman" w:hAnsi="Times New Roman"/>
          <w:b w:val="false"/>
          <w:i w:val="false"/>
          <w:color w:val="000000"/>
          <w:sz w:val="28"/>
        </w:rPr>
        <w:t xml:space="preserve"> 15. Чехов в школе Бурдина И.Ю. 2007 Дрофа</w:t>
      </w:r>
      <w:bookmarkEnd w:id="126"/>
      <w:r>
        <w:rPr>
          <w:sz w:val="28"/>
        </w:rPr>
        <w:br/>
      </w:r>
      <w:bookmarkStart w:name="965c2f96-378d-4c13-9dce-56f666e6bfa8" w:id="127"/>
      <w:r>
        <w:rPr>
          <w:rFonts w:ascii="Times New Roman" w:hAnsi="Times New Roman"/>
          <w:b w:val="false"/>
          <w:i w:val="false"/>
          <w:color w:val="000000"/>
          <w:sz w:val="28"/>
        </w:rPr>
        <w:t xml:space="preserve"> 16. Контрольные и проверочные работы по литературе 5- 9 классы Демиденко Е.Л. 2007 Дрофа</w:t>
      </w:r>
      <w:bookmarkEnd w:id="127"/>
      <w:r>
        <w:rPr>
          <w:sz w:val="28"/>
        </w:rPr>
        <w:br/>
      </w:r>
      <w:bookmarkStart w:name="965c2f96-378d-4c13-9dce-56f666e6bfa8" w:id="128"/>
      <w:r>
        <w:rPr>
          <w:rFonts w:ascii="Times New Roman" w:hAnsi="Times New Roman"/>
          <w:b w:val="false"/>
          <w:i w:val="false"/>
          <w:color w:val="000000"/>
          <w:sz w:val="28"/>
        </w:rPr>
        <w:t xml:space="preserve"> 17. Тесты к учебникам-хрестоматиям Т.Ф. Курдюмовой Липина Е.Ю. 2007 Дрофа</w:t>
      </w:r>
      <w:bookmarkEnd w:id="128"/>
      <w:r>
        <w:rPr>
          <w:sz w:val="28"/>
        </w:rPr>
        <w:br/>
      </w:r>
      <w:bookmarkStart w:name="965c2f96-378d-4c13-9dce-56f666e6bfa8" w:id="129"/>
      <w:bookmarkEnd w:id="1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29518" w:id="130"/>
    <w:p>
      <w:pPr>
        <w:sectPr>
          <w:pgSz w:w="11906" w:h="16383" w:orient="portrait"/>
        </w:sectPr>
      </w:pPr>
    </w:p>
    <w:bookmarkEnd w:id="130"/>
    <w:bookmarkEnd w:id="10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